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2F255" w14:textId="6D7C4E73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C11C1B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33278511" w14:textId="69281C45" w:rsidR="00C11C1B" w:rsidRPr="00724120" w:rsidRDefault="00724120" w:rsidP="00C11C1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C11C1B" w:rsidRPr="00C11C1B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 предложений подразделений и кампусов НИУ</w:t>
      </w:r>
      <w:r w:rsidR="00C11C1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C11C1B" w:rsidRPr="00C11C1B">
        <w:rPr>
          <w:rFonts w:ascii="Times New Roman" w:eastAsia="Calibri" w:hAnsi="Times New Roman" w:cs="Times New Roman"/>
          <w:bCs/>
          <w:sz w:val="28"/>
          <w:szCs w:val="28"/>
        </w:rPr>
        <w:t>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2974AAF5" w14:textId="265A65D5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58E4EBA" w14:textId="7BCF3851" w:rsidR="00796511" w:rsidRDefault="00796511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067EC" w14:textId="77777777" w:rsidR="00724120" w:rsidRPr="007225E9" w:rsidRDefault="00724120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ED9D6" w14:textId="69BF117C" w:rsidR="00796511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ТЕХНИЧЕСКОГО ЗАДАНИЯ</w:t>
      </w:r>
    </w:p>
    <w:p w14:paraId="5B904763" w14:textId="77777777" w:rsidR="00724120" w:rsidRPr="007225E9" w:rsidRDefault="00724120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65B6D3" w14:textId="4442C75E" w:rsidR="00B40D73" w:rsidRPr="00B40D73" w:rsidRDefault="006C6237" w:rsidP="00B40D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6C623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A495D0" w14:textId="77777777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BE87B38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60CBF067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29030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4AF24313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 на английском языке</w:t>
      </w:r>
    </w:p>
    <w:p w14:paraId="4B040E3D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</w:p>
    <w:p w14:paraId="75A307EF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0A744A7F" w14:textId="77777777" w:rsidR="006C6237" w:rsidRPr="006C6237" w:rsidRDefault="006C6237" w:rsidP="006C6237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411"/>
      </w:tblGrid>
      <w:tr w:rsidR="006C6237" w:rsidRPr="006C6237" w14:paraId="0AA29A2F" w14:textId="77777777" w:rsidTr="00B6132A">
        <w:tc>
          <w:tcPr>
            <w:tcW w:w="2837" w:type="pct"/>
          </w:tcPr>
          <w:p w14:paraId="2A5AA88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6C62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73010ED3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554DBD95" w14:textId="77777777" w:rsidTr="00B6132A">
        <w:tc>
          <w:tcPr>
            <w:tcW w:w="2837" w:type="pct"/>
          </w:tcPr>
          <w:p w14:paraId="1B01B559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2163" w:type="pct"/>
          </w:tcPr>
          <w:p w14:paraId="2B96DA9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1FAAD8E" w14:textId="77777777" w:rsidTr="00B6132A">
        <w:tc>
          <w:tcPr>
            <w:tcW w:w="2837" w:type="pct"/>
          </w:tcPr>
          <w:p w14:paraId="226EE35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2163" w:type="pct"/>
          </w:tcPr>
          <w:p w14:paraId="1314046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62504F27" w14:textId="77777777" w:rsidTr="00B6132A">
        <w:tc>
          <w:tcPr>
            <w:tcW w:w="2837" w:type="pct"/>
          </w:tcPr>
          <w:p w14:paraId="08E0DFE7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35FA670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DF98F8E" w14:textId="77777777" w:rsidTr="00B6132A">
        <w:trPr>
          <w:trHeight w:val="138"/>
        </w:trPr>
        <w:tc>
          <w:tcPr>
            <w:tcW w:w="2837" w:type="pct"/>
          </w:tcPr>
          <w:p w14:paraId="3DF97C3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</w:tcPr>
          <w:p w14:paraId="271FE74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89CF4DB" w14:textId="77777777" w:rsidTr="00B6132A">
        <w:tc>
          <w:tcPr>
            <w:tcW w:w="2837" w:type="pct"/>
          </w:tcPr>
          <w:p w14:paraId="3A04E37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68985FB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14D4029" w14:textId="77777777" w:rsidTr="00B6132A">
        <w:tc>
          <w:tcPr>
            <w:tcW w:w="2837" w:type="pct"/>
          </w:tcPr>
          <w:p w14:paraId="786A3552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2163" w:type="pct"/>
          </w:tcPr>
          <w:p w14:paraId="1D8C7AB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63000B79" w14:textId="77777777" w:rsidTr="00B6132A">
        <w:tc>
          <w:tcPr>
            <w:tcW w:w="2837" w:type="pct"/>
          </w:tcPr>
          <w:p w14:paraId="7BA331C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2163" w:type="pct"/>
          </w:tcPr>
          <w:p w14:paraId="3EB93A5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2B883271" w14:textId="77777777" w:rsidTr="00B6132A">
        <w:tc>
          <w:tcPr>
            <w:tcW w:w="2837" w:type="pct"/>
          </w:tcPr>
          <w:p w14:paraId="13C50211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07ED093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03E541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EBE0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1.5 Классификация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808"/>
        <w:gridCol w:w="4388"/>
      </w:tblGrid>
      <w:tr w:rsidR="006C6237" w:rsidRPr="006C6237" w14:paraId="456E39AE" w14:textId="77777777" w:rsidTr="00B6132A">
        <w:tc>
          <w:tcPr>
            <w:tcW w:w="2848" w:type="pct"/>
          </w:tcPr>
          <w:p w14:paraId="044D4DC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исследования (классификатор научных направлений на базе OECD)</w:t>
            </w:r>
          </w:p>
        </w:tc>
        <w:tc>
          <w:tcPr>
            <w:tcW w:w="2152" w:type="pct"/>
          </w:tcPr>
          <w:p w14:paraId="24AE152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A12861C" w14:textId="77777777" w:rsidTr="00B6132A">
        <w:tc>
          <w:tcPr>
            <w:tcW w:w="2848" w:type="pct"/>
          </w:tcPr>
          <w:p w14:paraId="30A7B11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Код ГРНТИ 00.00.00</w:t>
            </w:r>
          </w:p>
        </w:tc>
        <w:tc>
          <w:tcPr>
            <w:tcW w:w="2152" w:type="pct"/>
          </w:tcPr>
          <w:p w14:paraId="2C42646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DAF0F3C" w14:textId="77777777" w:rsidTr="00B6132A">
        <w:tc>
          <w:tcPr>
            <w:tcW w:w="2848" w:type="pct"/>
          </w:tcPr>
          <w:p w14:paraId="03AF869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Иной классификатор (по желанию)</w:t>
            </w:r>
          </w:p>
        </w:tc>
        <w:tc>
          <w:tcPr>
            <w:tcW w:w="2152" w:type="pct"/>
          </w:tcPr>
          <w:p w14:paraId="7FCBEF7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70EE7DDA" w14:textId="77777777" w:rsidTr="00B6132A">
        <w:tc>
          <w:tcPr>
            <w:tcW w:w="2848" w:type="pct"/>
          </w:tcPr>
          <w:p w14:paraId="4FE84AA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</w:p>
        </w:tc>
        <w:tc>
          <w:tcPr>
            <w:tcW w:w="2152" w:type="pct"/>
          </w:tcPr>
          <w:p w14:paraId="1D8420E4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C02C1E9" w14:textId="77777777" w:rsidTr="00B6132A">
        <w:tc>
          <w:tcPr>
            <w:tcW w:w="2848" w:type="pct"/>
          </w:tcPr>
          <w:p w14:paraId="085F08C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 (на английском языке)</w:t>
            </w:r>
          </w:p>
        </w:tc>
        <w:tc>
          <w:tcPr>
            <w:tcW w:w="2152" w:type="pct"/>
          </w:tcPr>
          <w:p w14:paraId="40E0D2C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D5C22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99C8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1.6 Срок реализации проекта </w:t>
      </w:r>
    </w:p>
    <w:p w14:paraId="5DC63CEF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C8E45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1.7 Бюджет проекта</w:t>
      </w:r>
    </w:p>
    <w:p w14:paraId="7D062645" w14:textId="64C2E20A" w:rsid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678DE" w14:textId="319C2FFF" w:rsidR="00C11C1B" w:rsidRDefault="00C11C1B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A07C0" w14:textId="4A8E1DF1" w:rsidR="00C11C1B" w:rsidRDefault="00C11C1B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F882F" w14:textId="32BDB048" w:rsidR="00C11C1B" w:rsidRDefault="00C11C1B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0908D" w14:textId="77777777" w:rsidR="00C11C1B" w:rsidRPr="006C6237" w:rsidRDefault="00C11C1B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59AEC" w14:textId="2E75E1F5" w:rsidR="006C6237" w:rsidRPr="006C6237" w:rsidRDefault="00C11C1B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6C6237" w:rsidRPr="006C6237">
        <w:rPr>
          <w:rFonts w:ascii="Times New Roman" w:hAnsi="Times New Roman" w:cs="Times New Roman"/>
          <w:b/>
          <w:sz w:val="24"/>
          <w:szCs w:val="24"/>
        </w:rPr>
        <w:t xml:space="preserve"> Партнеры проекта, в том числе из состава консорциумов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09"/>
        <w:gridCol w:w="1540"/>
        <w:gridCol w:w="1848"/>
        <w:gridCol w:w="1387"/>
        <w:gridCol w:w="1695"/>
      </w:tblGrid>
      <w:tr w:rsidR="006C6237" w:rsidRPr="006C6237" w14:paraId="7DDC0E6E" w14:textId="77777777" w:rsidTr="00B6132A">
        <w:tc>
          <w:tcPr>
            <w:tcW w:w="303" w:type="pct"/>
            <w:shd w:val="clear" w:color="auto" w:fill="auto"/>
          </w:tcPr>
          <w:p w14:paraId="5F552753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25" w:type="pct"/>
            <w:shd w:val="clear" w:color="auto" w:fill="auto"/>
          </w:tcPr>
          <w:p w14:paraId="60D281F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(полностью)</w:t>
            </w:r>
          </w:p>
        </w:tc>
        <w:tc>
          <w:tcPr>
            <w:tcW w:w="755" w:type="pct"/>
            <w:shd w:val="clear" w:color="auto" w:fill="auto"/>
          </w:tcPr>
          <w:p w14:paraId="06D04F93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906" w:type="pct"/>
          </w:tcPr>
          <w:p w14:paraId="00897D6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Консорциум</w:t>
            </w:r>
          </w:p>
        </w:tc>
        <w:tc>
          <w:tcPr>
            <w:tcW w:w="680" w:type="pct"/>
          </w:tcPr>
          <w:p w14:paraId="359C27A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831" w:type="pct"/>
          </w:tcPr>
          <w:p w14:paraId="42A98EE7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из средств проекта, тыс. руб. </w:t>
            </w:r>
          </w:p>
        </w:tc>
      </w:tr>
      <w:tr w:rsidR="006C6237" w:rsidRPr="006C6237" w14:paraId="7AD05AE6" w14:textId="77777777" w:rsidTr="00B6132A">
        <w:tc>
          <w:tcPr>
            <w:tcW w:w="303" w:type="pct"/>
            <w:shd w:val="clear" w:color="auto" w:fill="auto"/>
          </w:tcPr>
          <w:p w14:paraId="7E227BFB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0BFB4D4A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42D0C229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5DB57429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15363DDC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5CEFE927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4FBE7EA0" w14:textId="77777777" w:rsidTr="00B6132A">
        <w:tc>
          <w:tcPr>
            <w:tcW w:w="303" w:type="pct"/>
            <w:shd w:val="clear" w:color="auto" w:fill="auto"/>
          </w:tcPr>
          <w:p w14:paraId="263C32AD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6E70D9E8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7A6488EC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7DE5B872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70E1F136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26EF91F0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0CA32E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FA7F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0582AB5D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0F4BE5E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14:paraId="4837DCBD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221C082B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Существующий задел по проекту</w:t>
      </w:r>
    </w:p>
    <w:p w14:paraId="28721FD5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3D3BE96C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 xml:space="preserve">Методология </w:t>
      </w:r>
      <w:r w:rsidRPr="006C6237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3E76B32B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Область применения и назначение результатов проекта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6AC457C7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Сравнение планируемых результатов проекта с аналогичными исследованиями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</w:p>
    <w:p w14:paraId="0968615C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Заказчики (организации), заинтересованные в использовании результатов проекта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3"/>
      </w:r>
    </w:p>
    <w:p w14:paraId="046BC7D7" w14:textId="74200C9F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  <w:r w:rsidR="005A7145" w:rsidRPr="005A7145">
        <w:rPr>
          <w:rFonts w:ascii="Times New Roman" w:hAnsi="Times New Roman"/>
          <w:sz w:val="24"/>
          <w:szCs w:val="24"/>
        </w:rPr>
        <w:t xml:space="preserve"> (</w:t>
      </w:r>
      <w:r w:rsidR="005A7145">
        <w:rPr>
          <w:rFonts w:ascii="Times New Roman" w:hAnsi="Times New Roman"/>
          <w:sz w:val="24"/>
          <w:szCs w:val="24"/>
        </w:rPr>
        <w:t>указать не менее 3-х этапов)</w:t>
      </w:r>
    </w:p>
    <w:p w14:paraId="35DE262C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6C6237" w:rsidRPr="006C6237" w14:paraId="00D0F1A7" w14:textId="77777777" w:rsidTr="00B6132A">
        <w:trPr>
          <w:jc w:val="center"/>
        </w:trPr>
        <w:tc>
          <w:tcPr>
            <w:tcW w:w="1650" w:type="pct"/>
            <w:gridSpan w:val="2"/>
          </w:tcPr>
          <w:p w14:paraId="266B402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7B87D2C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24AF181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6C3C939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6AF78C4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35CE74D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4C6604B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6C6237" w:rsidRPr="006C6237" w14:paraId="761E51D4" w14:textId="77777777" w:rsidTr="00B6132A">
        <w:trPr>
          <w:jc w:val="center"/>
        </w:trPr>
        <w:tc>
          <w:tcPr>
            <w:tcW w:w="825" w:type="pct"/>
          </w:tcPr>
          <w:p w14:paraId="6AD3341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438308F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14FBB53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17649FE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0A574A5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51CBDB3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14A6F27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63B01B9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2F7D2F45" w14:textId="77777777" w:rsidTr="00B6132A">
        <w:trPr>
          <w:jc w:val="center"/>
        </w:trPr>
        <w:tc>
          <w:tcPr>
            <w:tcW w:w="825" w:type="pct"/>
          </w:tcPr>
          <w:p w14:paraId="04362F26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DBB857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0DFC1D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1BF3F22A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89DF8B1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5A8A6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660E3E06" w14:textId="77777777" w:rsidTr="00B6132A">
        <w:trPr>
          <w:jc w:val="center"/>
        </w:trPr>
        <w:tc>
          <w:tcPr>
            <w:tcW w:w="825" w:type="pct"/>
          </w:tcPr>
          <w:p w14:paraId="708B425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97C8FA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2AA0766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68EB1AB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E6DD64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76C105F3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6E6B08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0CFF99" w14:textId="77777777" w:rsidR="006C6237" w:rsidRPr="006C6237" w:rsidRDefault="006C6237" w:rsidP="006C6237">
      <w:pPr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1BB68DC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научно-технических результатов</w:t>
      </w:r>
    </w:p>
    <w:p w14:paraId="456A45DD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цифровых и технологическим результатам (при наличии)</w:t>
      </w:r>
    </w:p>
    <w:p w14:paraId="19071411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образовательных результатов (при наличии)</w:t>
      </w:r>
    </w:p>
    <w:p w14:paraId="3F998F6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(при наличии)</w:t>
      </w:r>
    </w:p>
    <w:p w14:paraId="011FBB0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395726D4" w14:textId="7BD3C91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b/>
          <w:bCs/>
          <w:sz w:val="24"/>
          <w:szCs w:val="24"/>
        </w:rPr>
        <w:t>2.11</w:t>
      </w:r>
      <w:r w:rsidRPr="006C6237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документации</w:t>
      </w:r>
      <w:r w:rsidR="009D3F0B">
        <w:rPr>
          <w:rFonts w:ascii="Times New Roman" w:hAnsi="Times New Roman" w:cs="Times New Roman"/>
          <w:sz w:val="24"/>
          <w:szCs w:val="24"/>
        </w:rPr>
        <w:t xml:space="preserve">, </w:t>
      </w:r>
      <w:r w:rsidR="009D3F0B" w:rsidRPr="009D3F0B">
        <w:rPr>
          <w:rFonts w:ascii="Times New Roman" w:hAnsi="Times New Roman" w:cs="Times New Roman"/>
          <w:sz w:val="24"/>
          <w:szCs w:val="24"/>
        </w:rPr>
        <w:t>в том числе в части регистрации прав на результаты интеллектуальной деятельности.</w:t>
      </w:r>
    </w:p>
    <w:p w14:paraId="5F7975B2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b/>
          <w:bCs/>
          <w:sz w:val="24"/>
          <w:szCs w:val="24"/>
        </w:rPr>
        <w:t>2.12</w:t>
      </w:r>
      <w:r w:rsidRPr="006C6237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 Приоритет-2030, Программы развития до 2030 года, дополнительные показатели) в период реализации проекта и после его завершения</w:t>
      </w:r>
    </w:p>
    <w:p w14:paraId="51A51B6F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6C6237" w:rsidRPr="006C6237" w14:paraId="6D75C43B" w14:textId="77777777" w:rsidTr="0082346F">
        <w:trPr>
          <w:trHeight w:val="70"/>
        </w:trPr>
        <w:tc>
          <w:tcPr>
            <w:tcW w:w="1566" w:type="pct"/>
          </w:tcPr>
          <w:p w14:paraId="461A4F2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показателя, ед. измерения</w:t>
            </w:r>
          </w:p>
        </w:tc>
        <w:tc>
          <w:tcPr>
            <w:tcW w:w="373" w:type="pct"/>
          </w:tcPr>
          <w:p w14:paraId="7A5AB5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04E17F0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59D41E5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99BE84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2D2B10B6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682CE7F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1DCAC984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07A192F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5C8ECDB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C11C1B" w:rsidRPr="006C6237" w14:paraId="7E870715" w14:textId="77777777" w:rsidTr="0082346F">
        <w:trPr>
          <w:trHeight w:val="545"/>
        </w:trPr>
        <w:tc>
          <w:tcPr>
            <w:tcW w:w="1566" w:type="pct"/>
          </w:tcPr>
          <w:p w14:paraId="59F60FD5" w14:textId="4BD92BD8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Публикации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научных изданиях, отнесенных к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квартилям (по данным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Journal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Reports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а также научных изданиях, включенных в индексы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Arts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and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Humanities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Index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&amp;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HCI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Conference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Proceedings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Index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Science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CPCI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Book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Index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Social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Sciences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&amp;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Humanities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BKCI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SSH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базы данных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Web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of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Science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Collection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отчетный год, </w:t>
            </w:r>
            <w:r w:rsid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итогам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73" w:type="pct"/>
          </w:tcPr>
          <w:p w14:paraId="4FCA36B8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BA2109B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363C30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53DD0A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F79E90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2EDE6B9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BB902C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AC4F49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046A568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4438E11B" w14:textId="77777777" w:rsidTr="0082346F">
        <w:trPr>
          <w:trHeight w:val="545"/>
        </w:trPr>
        <w:tc>
          <w:tcPr>
            <w:tcW w:w="1566" w:type="pct"/>
          </w:tcPr>
          <w:p w14:paraId="7497F7F1" w14:textId="24A2B926" w:rsidR="00C11C1B" w:rsidRPr="00E52632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Публикации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научных журналах I и II квартилей (по величине показателя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Source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Normalized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Impact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per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Paper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индексируемых в базе данных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Scopus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итогам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73" w:type="pct"/>
          </w:tcPr>
          <w:p w14:paraId="050FD78F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4BCD37EE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1AE77B0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67A60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C58C59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4A0048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9DB438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BBA75A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B3F3DF5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12471288" w14:textId="77777777" w:rsidTr="0082346F">
        <w:trPr>
          <w:trHeight w:val="545"/>
        </w:trPr>
        <w:tc>
          <w:tcPr>
            <w:tcW w:w="1566" w:type="pct"/>
          </w:tcPr>
          <w:p w14:paraId="75DDE3B3" w14:textId="70AB7A1A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объем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средств, поступивших за отчетный год от выполнения научно-исследовательских и опытно-конструкторских работ (без учета средств, выделенных в рамках государственного задания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субсидии Приоритет-2030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отчетном году, </w:t>
            </w:r>
            <w:r w:rsid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реализацией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 рублей</w:t>
            </w:r>
          </w:p>
        </w:tc>
        <w:tc>
          <w:tcPr>
            <w:tcW w:w="373" w:type="pct"/>
          </w:tcPr>
          <w:p w14:paraId="5C754056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9321C41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272AA81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403D5E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30E95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975595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5F1668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8F70F8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391C6B2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0DBCB2B5" w14:textId="77777777" w:rsidTr="0082346F">
        <w:trPr>
          <w:trHeight w:val="545"/>
        </w:trPr>
        <w:tc>
          <w:tcPr>
            <w:tcW w:w="1566" w:type="pct"/>
          </w:tcPr>
          <w:p w14:paraId="65A119AD" w14:textId="53831F0C" w:rsidR="00C11C1B" w:rsidRPr="006C6237" w:rsidRDefault="00C11C1B" w:rsidP="000D0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доходов от распоряжения исключительными правами на результаты интеллектуальной деятельности (по лицензионному договору (соглашению), договору об отчуждении исключительного права)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отчетном году</w:t>
            </w: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0D0405">
              <w:t xml:space="preserve"> </w:t>
            </w:r>
            <w:r w:rsidR="000D0405" w:rsidRP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реализацией проекта, </w:t>
            </w: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 руб.</w:t>
            </w:r>
          </w:p>
        </w:tc>
        <w:tc>
          <w:tcPr>
            <w:tcW w:w="373" w:type="pct"/>
          </w:tcPr>
          <w:p w14:paraId="7062DCFF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BC50E63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71C5A73B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6AD764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79F2E61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0C2F5A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56431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595B4B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4910348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028F1ACE" w14:textId="77777777" w:rsidTr="0082346F">
        <w:trPr>
          <w:trHeight w:val="545"/>
        </w:trPr>
        <w:tc>
          <w:tcPr>
            <w:tcW w:w="1566" w:type="pct"/>
          </w:tcPr>
          <w:p w14:paraId="1B20870C" w14:textId="1ED8ED6E" w:rsidR="00C11C1B" w:rsidRPr="006C6237" w:rsidRDefault="00C11C1B" w:rsidP="000D0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исследователей в возрасте до 39 лет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трудоустроенных по основному месту работы,</w:t>
            </w: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общей численности </w:t>
            </w:r>
            <w:r w:rsid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участников </w:t>
            </w: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проекта, %</w:t>
            </w:r>
          </w:p>
        </w:tc>
        <w:tc>
          <w:tcPr>
            <w:tcW w:w="373" w:type="pct"/>
          </w:tcPr>
          <w:p w14:paraId="49E9A12A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22D89EE1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6B53D05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96B7E35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BD5758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70A46FB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051F91A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3CE4632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6B67A76E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3EA11CD5" w14:textId="77777777" w:rsidTr="0082346F">
        <w:trPr>
          <w:trHeight w:val="545"/>
        </w:trPr>
        <w:tc>
          <w:tcPr>
            <w:tcW w:w="1566" w:type="pct"/>
          </w:tcPr>
          <w:p w14:paraId="4703FD6B" w14:textId="26AF723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 лиц, прошедших обучение по дополнительным </w:t>
            </w:r>
            <w:r w:rsidRPr="00CC1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профессиональным программам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НИУ ВШЭ в отчетном году,</w:t>
            </w:r>
            <w:r w:rsidR="000D0405">
              <w:t xml:space="preserve"> </w:t>
            </w:r>
            <w:r w:rsidR="000D0405" w:rsidRP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реализацией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373" w:type="pct"/>
          </w:tcPr>
          <w:p w14:paraId="7F1DCEA2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58D08C0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7E9576C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6FB9A7F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62D613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3BB6BE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826231B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A1D752A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7248222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4F46CEDD" w14:textId="77777777" w:rsidTr="0082346F">
        <w:trPr>
          <w:trHeight w:val="545"/>
        </w:trPr>
        <w:tc>
          <w:tcPr>
            <w:tcW w:w="1566" w:type="pct"/>
          </w:tcPr>
          <w:p w14:paraId="0F07428F" w14:textId="2550DAFD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средств, поступивших за отчетный год от приносящей доход деятельности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учета </w:t>
            </w:r>
            <w:r w:rsidRPr="00941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средств, поступивших за отчетный год от выполнения научно-исследовательских и опытно-конструкторских работ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</w:t>
            </w:r>
            <w:r w:rsidR="000D0405" w:rsidRP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реализацией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 рублей</w:t>
            </w:r>
          </w:p>
        </w:tc>
        <w:tc>
          <w:tcPr>
            <w:tcW w:w="373" w:type="pct"/>
          </w:tcPr>
          <w:p w14:paraId="249133B5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7179635E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E60B5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C4D6AD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1094F7E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D3B58E2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CDB43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6875AD9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1B531D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34603A86" w14:textId="77777777" w:rsidTr="0082346F">
        <w:trPr>
          <w:trHeight w:val="545"/>
        </w:trPr>
        <w:tc>
          <w:tcPr>
            <w:tcW w:w="1566" w:type="pct"/>
          </w:tcPr>
          <w:p w14:paraId="5065799E" w14:textId="1309C1FF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Дополнительные целевые показатели </w:t>
            </w:r>
            <w:r w:rsidR="000D0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373" w:type="pct"/>
          </w:tcPr>
          <w:p w14:paraId="5FF77CE9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47FE0AB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28DADAC9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F08229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624D9D2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EC51FA2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B5B7B9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FA145DF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090232B7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27A2BF" w14:textId="2767ADE7" w:rsid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B4571" w14:textId="77777777" w:rsidR="006C6237" w:rsidRPr="006C6237" w:rsidRDefault="006C6237" w:rsidP="006C6237">
      <w:pPr>
        <w:numPr>
          <w:ilvl w:val="0"/>
          <w:numId w:val="2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60371D94" w14:textId="7AA53072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3.1.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Итоговый научный отчет с полными результатами исследования и описанием работ, оформленный с соблюдением требований государственного стандарта к структуре (ГОСТ 7.32-2017) и правилам по оформлению научных отчетов;</w:t>
      </w:r>
    </w:p>
    <w:p w14:paraId="5103C0B7" w14:textId="4E2D6651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3.2.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Презентация с результатами исследования объемом не менее 10 страниц;</w:t>
      </w:r>
    </w:p>
    <w:p w14:paraId="008E1C5B" w14:textId="013D37EE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3.3.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Список публикаций по научному проекту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C6237">
        <w:rPr>
          <w:rFonts w:ascii="Times New Roman" w:hAnsi="Times New Roman" w:cs="Times New Roman"/>
          <w:sz w:val="24"/>
          <w:szCs w:val="24"/>
        </w:rPr>
        <w:t>.</w:t>
      </w:r>
    </w:p>
    <w:p w14:paraId="443282EA" w14:textId="63C146A1" w:rsidR="006C6237" w:rsidRDefault="006C6237" w:rsidP="006C6237">
      <w:pPr>
        <w:spacing w:after="0" w:line="240" w:lineRule="auto"/>
        <w:rPr>
          <w:sz w:val="24"/>
          <w:szCs w:val="24"/>
        </w:rPr>
      </w:pPr>
    </w:p>
    <w:p w14:paraId="09CE03BC" w14:textId="002EC7F0" w:rsidR="006C6237" w:rsidRDefault="006C6237" w:rsidP="006C6237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1DB8EDB9" w14:textId="21E06F54" w:rsidR="000D0405" w:rsidRDefault="000D0405" w:rsidP="006C6237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3A1BB651" w14:textId="77777777" w:rsidR="00C42CC1" w:rsidRPr="007225E9" w:rsidRDefault="00C42CC1" w:rsidP="006C6237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bookmarkStart w:id="0" w:name="_GoBack"/>
      <w:bookmarkEnd w:id="0"/>
    </w:p>
    <w:p w14:paraId="3F71E983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lastRenderedPageBreak/>
        <w:t>Руководитель подразделения:</w:t>
      </w:r>
    </w:p>
    <w:p w14:paraId="1018127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068A45B1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1A04995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7D338808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CF68FD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9FA31DB" w14:textId="0557F30D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6E57823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2E2B41C9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C8792B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08BF7AB0" w14:textId="6D8E4DA5" w:rsidR="006C6237" w:rsidRDefault="006C6237" w:rsidP="006C6237">
      <w:pPr>
        <w:spacing w:after="0" w:line="240" w:lineRule="auto"/>
        <w:rPr>
          <w:sz w:val="24"/>
          <w:szCs w:val="24"/>
        </w:rPr>
      </w:pPr>
    </w:p>
    <w:sectPr w:rsidR="006C6237" w:rsidSect="001E6750"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BC531" w14:textId="77777777" w:rsidR="00DE416E" w:rsidRDefault="00DE416E" w:rsidP="006F650C">
      <w:pPr>
        <w:spacing w:after="0" w:line="240" w:lineRule="auto"/>
      </w:pPr>
      <w:r>
        <w:separator/>
      </w:r>
    </w:p>
  </w:endnote>
  <w:endnote w:type="continuationSeparator" w:id="0">
    <w:p w14:paraId="7313881D" w14:textId="77777777" w:rsidR="00DE416E" w:rsidRDefault="00DE416E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8C040" w14:textId="77777777" w:rsidR="00DE416E" w:rsidRDefault="00DE416E" w:rsidP="006F650C">
      <w:pPr>
        <w:spacing w:after="0" w:line="240" w:lineRule="auto"/>
      </w:pPr>
      <w:r>
        <w:separator/>
      </w:r>
    </w:p>
  </w:footnote>
  <w:footnote w:type="continuationSeparator" w:id="0">
    <w:p w14:paraId="566EC576" w14:textId="77777777" w:rsidR="00DE416E" w:rsidRDefault="00DE416E" w:rsidP="006F650C">
      <w:pPr>
        <w:spacing w:after="0" w:line="240" w:lineRule="auto"/>
      </w:pPr>
      <w:r>
        <w:continuationSeparator/>
      </w:r>
    </w:p>
  </w:footnote>
  <w:footnote w:id="1">
    <w:p w14:paraId="33B8042B" w14:textId="77777777" w:rsidR="00235812" w:rsidRPr="00E52632" w:rsidRDefault="00235812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Описывается возможное использование результатов проекта, в </w:t>
      </w:r>
      <w:proofErr w:type="spellStart"/>
      <w:r w:rsidRPr="00E52632">
        <w:rPr>
          <w:rFonts w:ascii="Times New Roman" w:hAnsi="Times New Roman" w:cs="Times New Roman"/>
        </w:rPr>
        <w:t>т.ч</w:t>
      </w:r>
      <w:proofErr w:type="spellEnd"/>
      <w:r w:rsidRPr="00E52632">
        <w:rPr>
          <w:rFonts w:ascii="Times New Roman" w:hAnsi="Times New Roman" w:cs="Times New Roman"/>
        </w:rPr>
        <w:t>. для создания рыночных продуктов и услуг</w:t>
      </w:r>
    </w:p>
  </w:footnote>
  <w:footnote w:id="2">
    <w:p w14:paraId="3584BA11" w14:textId="77777777" w:rsidR="00235812" w:rsidRPr="00E52632" w:rsidRDefault="00235812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Проводится сравнение планируемых результатов проекта с существующими результатами или выполняющимися аналогичными исследованиями в предметной области</w:t>
      </w:r>
    </w:p>
  </w:footnote>
  <w:footnote w:id="3">
    <w:p w14:paraId="3FE2ECDA" w14:textId="77777777" w:rsidR="00235812" w:rsidRPr="00E52632" w:rsidRDefault="00235812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Указывается перечень конкретных заказчиков (организаций), которые могут быть заинтересованы в использовании результатов проекта. Описываются (если известны) проблемы заказчиков, которые могут быть решены с использованием результатов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6"/>
  </w:num>
  <w:num w:numId="15">
    <w:abstractNumId w:val="10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25"/>
  </w:num>
  <w:num w:numId="21">
    <w:abstractNumId w:val="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7"/>
  </w:num>
  <w:num w:numId="26">
    <w:abstractNumId w:val="7"/>
  </w:num>
  <w:num w:numId="27">
    <w:abstractNumId w:val="4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68FC"/>
    <w:rsid w:val="000C750C"/>
    <w:rsid w:val="000D0405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1519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21411"/>
    <w:rsid w:val="00224C48"/>
    <w:rsid w:val="002322E4"/>
    <w:rsid w:val="00234889"/>
    <w:rsid w:val="00235812"/>
    <w:rsid w:val="0023752A"/>
    <w:rsid w:val="00241604"/>
    <w:rsid w:val="0025025C"/>
    <w:rsid w:val="00251EF1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1419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E3C7F"/>
    <w:rsid w:val="003F7400"/>
    <w:rsid w:val="00401908"/>
    <w:rsid w:val="0041187A"/>
    <w:rsid w:val="00415511"/>
    <w:rsid w:val="004230BB"/>
    <w:rsid w:val="00432A9B"/>
    <w:rsid w:val="004334A3"/>
    <w:rsid w:val="00447812"/>
    <w:rsid w:val="0046457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93EC0"/>
    <w:rsid w:val="004A471B"/>
    <w:rsid w:val="004A4CE6"/>
    <w:rsid w:val="004A64AD"/>
    <w:rsid w:val="004A7636"/>
    <w:rsid w:val="004B0937"/>
    <w:rsid w:val="004B0AB6"/>
    <w:rsid w:val="004B1E88"/>
    <w:rsid w:val="004B35A1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5636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A7145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1027"/>
    <w:rsid w:val="00662335"/>
    <w:rsid w:val="0066420D"/>
    <w:rsid w:val="00665EAB"/>
    <w:rsid w:val="006812D3"/>
    <w:rsid w:val="00683276"/>
    <w:rsid w:val="00690969"/>
    <w:rsid w:val="00695753"/>
    <w:rsid w:val="00695F52"/>
    <w:rsid w:val="006A0E89"/>
    <w:rsid w:val="006A2684"/>
    <w:rsid w:val="006B66A8"/>
    <w:rsid w:val="006C06DE"/>
    <w:rsid w:val="006C367B"/>
    <w:rsid w:val="006C6237"/>
    <w:rsid w:val="006C7324"/>
    <w:rsid w:val="006D1134"/>
    <w:rsid w:val="006D731F"/>
    <w:rsid w:val="006E297D"/>
    <w:rsid w:val="006E502B"/>
    <w:rsid w:val="006F15E7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1351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588"/>
    <w:rsid w:val="009B6943"/>
    <w:rsid w:val="009C061B"/>
    <w:rsid w:val="009C4753"/>
    <w:rsid w:val="009C4ED0"/>
    <w:rsid w:val="009D2777"/>
    <w:rsid w:val="009D3F0B"/>
    <w:rsid w:val="009D4CCF"/>
    <w:rsid w:val="009D60B6"/>
    <w:rsid w:val="009D77D7"/>
    <w:rsid w:val="009E5AA3"/>
    <w:rsid w:val="00A049C6"/>
    <w:rsid w:val="00A0602E"/>
    <w:rsid w:val="00A06E7A"/>
    <w:rsid w:val="00A12B6B"/>
    <w:rsid w:val="00A154BA"/>
    <w:rsid w:val="00A31E66"/>
    <w:rsid w:val="00A5074B"/>
    <w:rsid w:val="00A51CD8"/>
    <w:rsid w:val="00A52EA1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AF41D4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0AEC"/>
    <w:rsid w:val="00B517D5"/>
    <w:rsid w:val="00B574D6"/>
    <w:rsid w:val="00B6132A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6B0"/>
    <w:rsid w:val="00C10C65"/>
    <w:rsid w:val="00C11A0C"/>
    <w:rsid w:val="00C11C1B"/>
    <w:rsid w:val="00C14A53"/>
    <w:rsid w:val="00C173D8"/>
    <w:rsid w:val="00C22324"/>
    <w:rsid w:val="00C25E8E"/>
    <w:rsid w:val="00C34155"/>
    <w:rsid w:val="00C3611A"/>
    <w:rsid w:val="00C37D97"/>
    <w:rsid w:val="00C40D73"/>
    <w:rsid w:val="00C4156E"/>
    <w:rsid w:val="00C419EF"/>
    <w:rsid w:val="00C42CC1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45EF8"/>
    <w:rsid w:val="00D51495"/>
    <w:rsid w:val="00D621A8"/>
    <w:rsid w:val="00D66A44"/>
    <w:rsid w:val="00D66BC1"/>
    <w:rsid w:val="00D67696"/>
    <w:rsid w:val="00D7236C"/>
    <w:rsid w:val="00D94ABD"/>
    <w:rsid w:val="00D964C9"/>
    <w:rsid w:val="00DA5338"/>
    <w:rsid w:val="00DA64B3"/>
    <w:rsid w:val="00DB2CDB"/>
    <w:rsid w:val="00DC77DC"/>
    <w:rsid w:val="00DE307F"/>
    <w:rsid w:val="00DE416E"/>
    <w:rsid w:val="00DF4E43"/>
    <w:rsid w:val="00E052E2"/>
    <w:rsid w:val="00E07E36"/>
    <w:rsid w:val="00E146B1"/>
    <w:rsid w:val="00E15077"/>
    <w:rsid w:val="00E1753A"/>
    <w:rsid w:val="00E20289"/>
    <w:rsid w:val="00E20C94"/>
    <w:rsid w:val="00E2672B"/>
    <w:rsid w:val="00E337EE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0B2"/>
    <w:rsid w:val="00EC1509"/>
    <w:rsid w:val="00EC15EF"/>
    <w:rsid w:val="00EC7FF6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EF7EC7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0451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28AB"/>
    <w:rsid w:val="00FF5685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53D433-0216-414A-9134-571AF252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Жданов Павел Андреевич</cp:lastModifiedBy>
  <cp:revision>3</cp:revision>
  <dcterms:created xsi:type="dcterms:W3CDTF">2023-01-26T12:43:00Z</dcterms:created>
  <dcterms:modified xsi:type="dcterms:W3CDTF">2023-01-26T12:43:00Z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